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159D" w:rsidRPr="00E13B36" w:rsidRDefault="00BD72DF" w:rsidP="00BD72DF">
      <w:pPr>
        <w:jc w:val="center"/>
        <w:rPr>
          <w:rFonts w:asciiTheme="majorEastAsia" w:eastAsiaTheme="majorEastAsia" w:hAnsiTheme="majorEastAsia"/>
          <w:b/>
          <w:sz w:val="32"/>
          <w:szCs w:val="32"/>
        </w:rPr>
      </w:pPr>
      <w:r w:rsidRPr="00E13B36">
        <w:rPr>
          <w:rFonts w:asciiTheme="majorEastAsia" w:eastAsiaTheme="majorEastAsia" w:hAnsiTheme="majorEastAsia" w:hint="eastAsia"/>
          <w:b/>
          <w:sz w:val="32"/>
          <w:szCs w:val="32"/>
        </w:rPr>
        <w:t>滁州职业技术学院学术</w:t>
      </w:r>
      <w:r w:rsidR="00D54F57" w:rsidRPr="00E13B36">
        <w:rPr>
          <w:rFonts w:asciiTheme="majorEastAsia" w:eastAsiaTheme="majorEastAsia" w:hAnsiTheme="majorEastAsia" w:hint="eastAsia"/>
          <w:b/>
          <w:sz w:val="32"/>
          <w:szCs w:val="32"/>
        </w:rPr>
        <w:t>不端</w:t>
      </w:r>
      <w:r w:rsidRPr="00E13B36">
        <w:rPr>
          <w:rFonts w:asciiTheme="majorEastAsia" w:eastAsiaTheme="majorEastAsia" w:hAnsiTheme="majorEastAsia" w:hint="eastAsia"/>
          <w:b/>
          <w:sz w:val="32"/>
          <w:szCs w:val="32"/>
        </w:rPr>
        <w:t>行为自查</w:t>
      </w:r>
      <w:r w:rsidR="00D54F57" w:rsidRPr="00E13B36">
        <w:rPr>
          <w:rFonts w:asciiTheme="majorEastAsia" w:eastAsiaTheme="majorEastAsia" w:hAnsiTheme="majorEastAsia" w:hint="eastAsia"/>
          <w:b/>
          <w:sz w:val="32"/>
          <w:szCs w:val="32"/>
        </w:rPr>
        <w:t>自纠</w:t>
      </w:r>
      <w:r w:rsidRPr="00E13B36">
        <w:rPr>
          <w:rFonts w:asciiTheme="majorEastAsia" w:eastAsiaTheme="majorEastAsia" w:hAnsiTheme="majorEastAsia" w:hint="eastAsia"/>
          <w:b/>
          <w:sz w:val="32"/>
          <w:szCs w:val="32"/>
        </w:rPr>
        <w:t>表</w:t>
      </w:r>
    </w:p>
    <w:p w:rsidR="00BD72DF" w:rsidRDefault="00BD72DF"/>
    <w:p w:rsidR="00BD72DF" w:rsidRPr="00E13B36" w:rsidRDefault="00BD72DF" w:rsidP="00E13B36">
      <w:pPr>
        <w:spacing w:afterLines="50"/>
        <w:rPr>
          <w:b/>
          <w:sz w:val="24"/>
          <w:szCs w:val="24"/>
        </w:rPr>
      </w:pPr>
      <w:r w:rsidRPr="00E13B36">
        <w:rPr>
          <w:rFonts w:hint="eastAsia"/>
          <w:b/>
          <w:sz w:val="24"/>
          <w:szCs w:val="24"/>
        </w:rPr>
        <w:t>部门</w:t>
      </w:r>
      <w:r w:rsidR="00205FF0" w:rsidRPr="00E13B36">
        <w:rPr>
          <w:rFonts w:hint="eastAsia"/>
          <w:b/>
          <w:sz w:val="24"/>
          <w:szCs w:val="24"/>
        </w:rPr>
        <w:t>：</w:t>
      </w:r>
      <w:r w:rsidR="001A2A58" w:rsidRPr="00E13B36">
        <w:rPr>
          <w:rFonts w:hint="eastAsia"/>
          <w:b/>
          <w:sz w:val="24"/>
          <w:szCs w:val="24"/>
        </w:rPr>
        <w:t>（公章）</w:t>
      </w:r>
      <w:r w:rsidRPr="00E13B36">
        <w:rPr>
          <w:rFonts w:hint="eastAsia"/>
          <w:b/>
          <w:sz w:val="24"/>
          <w:szCs w:val="24"/>
        </w:rPr>
        <w:t xml:space="preserve">           </w:t>
      </w:r>
      <w:r w:rsidR="00205FF0" w:rsidRPr="00E13B36">
        <w:rPr>
          <w:rFonts w:hint="eastAsia"/>
          <w:b/>
          <w:sz w:val="24"/>
          <w:szCs w:val="24"/>
        </w:rPr>
        <w:t xml:space="preserve">      </w:t>
      </w:r>
      <w:r w:rsidR="001A2A58" w:rsidRPr="00E13B36">
        <w:rPr>
          <w:rFonts w:hint="eastAsia"/>
          <w:b/>
          <w:sz w:val="24"/>
          <w:szCs w:val="24"/>
        </w:rPr>
        <w:t xml:space="preserve">              </w:t>
      </w:r>
      <w:r w:rsidR="00E13B36">
        <w:rPr>
          <w:rFonts w:hint="eastAsia"/>
          <w:b/>
          <w:sz w:val="24"/>
          <w:szCs w:val="24"/>
        </w:rPr>
        <w:t xml:space="preserve">      </w:t>
      </w:r>
      <w:r w:rsidR="00205FF0" w:rsidRPr="00E13B36">
        <w:rPr>
          <w:rFonts w:hint="eastAsia"/>
          <w:b/>
          <w:sz w:val="24"/>
          <w:szCs w:val="24"/>
        </w:rPr>
        <w:t>填</w:t>
      </w:r>
      <w:r w:rsidR="001A2A58" w:rsidRPr="00E13B36">
        <w:rPr>
          <w:rFonts w:hint="eastAsia"/>
          <w:b/>
          <w:sz w:val="24"/>
          <w:szCs w:val="24"/>
        </w:rPr>
        <w:t xml:space="preserve"> </w:t>
      </w:r>
      <w:r w:rsidR="00205FF0" w:rsidRPr="00E13B36">
        <w:rPr>
          <w:rFonts w:hint="eastAsia"/>
          <w:b/>
          <w:sz w:val="24"/>
          <w:szCs w:val="24"/>
        </w:rPr>
        <w:t>表</w:t>
      </w:r>
      <w:r w:rsidR="001A2A58" w:rsidRPr="00E13B36">
        <w:rPr>
          <w:rFonts w:hint="eastAsia"/>
          <w:b/>
          <w:sz w:val="24"/>
          <w:szCs w:val="24"/>
        </w:rPr>
        <w:t xml:space="preserve"> </w:t>
      </w:r>
      <w:r w:rsidR="00205FF0" w:rsidRPr="00E13B36">
        <w:rPr>
          <w:rFonts w:hint="eastAsia"/>
          <w:b/>
          <w:sz w:val="24"/>
          <w:szCs w:val="24"/>
        </w:rPr>
        <w:t>人：</w:t>
      </w:r>
      <w:r w:rsidR="00205FF0" w:rsidRPr="00E13B36">
        <w:rPr>
          <w:rFonts w:hint="eastAsia"/>
          <w:b/>
          <w:sz w:val="24"/>
          <w:szCs w:val="24"/>
        </w:rPr>
        <w:t xml:space="preserve">            </w:t>
      </w:r>
    </w:p>
    <w:p w:rsidR="00205FF0" w:rsidRPr="00E13B36" w:rsidRDefault="00205FF0" w:rsidP="00E13B36">
      <w:pPr>
        <w:spacing w:afterLines="50"/>
        <w:rPr>
          <w:b/>
          <w:sz w:val="24"/>
          <w:szCs w:val="24"/>
        </w:rPr>
      </w:pPr>
      <w:r w:rsidRPr="00E13B36">
        <w:rPr>
          <w:rFonts w:hint="eastAsia"/>
          <w:b/>
          <w:sz w:val="24"/>
          <w:szCs w:val="24"/>
        </w:rPr>
        <w:t>部门负责人签字：</w:t>
      </w:r>
      <w:r w:rsidRPr="00E13B36">
        <w:rPr>
          <w:rFonts w:hint="eastAsia"/>
          <w:b/>
          <w:sz w:val="24"/>
          <w:szCs w:val="24"/>
        </w:rPr>
        <w:t xml:space="preserve">                            </w:t>
      </w:r>
      <w:r w:rsidR="00E13B36">
        <w:rPr>
          <w:rFonts w:hint="eastAsia"/>
          <w:b/>
          <w:sz w:val="24"/>
          <w:szCs w:val="24"/>
        </w:rPr>
        <w:t xml:space="preserve">      </w:t>
      </w:r>
      <w:r w:rsidR="001A2A58" w:rsidRPr="00E13B36">
        <w:rPr>
          <w:rFonts w:hint="eastAsia"/>
          <w:b/>
          <w:sz w:val="24"/>
          <w:szCs w:val="24"/>
        </w:rPr>
        <w:t>填表日期：</w:t>
      </w:r>
      <w:r w:rsidR="001A2A58" w:rsidRPr="00E13B36">
        <w:rPr>
          <w:rFonts w:hint="eastAsia"/>
          <w:b/>
          <w:sz w:val="24"/>
          <w:szCs w:val="24"/>
        </w:rPr>
        <w:t xml:space="preserve">     </w:t>
      </w:r>
      <w:r w:rsidR="001A2A58" w:rsidRPr="00E13B36">
        <w:rPr>
          <w:rFonts w:hint="eastAsia"/>
          <w:b/>
          <w:sz w:val="24"/>
          <w:szCs w:val="24"/>
        </w:rPr>
        <w:t>年</w:t>
      </w:r>
      <w:r w:rsidR="001A2A58" w:rsidRPr="00E13B36">
        <w:rPr>
          <w:rFonts w:hint="eastAsia"/>
          <w:b/>
          <w:sz w:val="24"/>
          <w:szCs w:val="24"/>
        </w:rPr>
        <w:t xml:space="preserve">   </w:t>
      </w:r>
      <w:r w:rsidR="001A2A58" w:rsidRPr="00E13B36">
        <w:rPr>
          <w:rFonts w:hint="eastAsia"/>
          <w:b/>
          <w:sz w:val="24"/>
          <w:szCs w:val="24"/>
        </w:rPr>
        <w:t>月</w:t>
      </w:r>
      <w:r w:rsidR="001A2A58" w:rsidRPr="00E13B36">
        <w:rPr>
          <w:rFonts w:hint="eastAsia"/>
          <w:b/>
          <w:sz w:val="24"/>
          <w:szCs w:val="24"/>
        </w:rPr>
        <w:t xml:space="preserve">    </w:t>
      </w:r>
      <w:r w:rsidR="001A2A58" w:rsidRPr="00E13B36">
        <w:rPr>
          <w:rFonts w:hint="eastAsia"/>
          <w:b/>
          <w:sz w:val="24"/>
          <w:szCs w:val="24"/>
        </w:rPr>
        <w:t>日</w:t>
      </w:r>
    </w:p>
    <w:p w:rsidR="00BD72DF" w:rsidRDefault="00BD72DF"/>
    <w:tbl>
      <w:tblPr>
        <w:tblStyle w:val="a5"/>
        <w:tblpPr w:leftFromText="180" w:rightFromText="180" w:vertAnchor="text" w:horzAnchor="margin" w:tblpY="-13"/>
        <w:tblW w:w="10598" w:type="dxa"/>
        <w:tblLook w:val="04A0"/>
      </w:tblPr>
      <w:tblGrid>
        <w:gridCol w:w="460"/>
        <w:gridCol w:w="3331"/>
        <w:gridCol w:w="1137"/>
        <w:gridCol w:w="1134"/>
        <w:gridCol w:w="2551"/>
        <w:gridCol w:w="1985"/>
      </w:tblGrid>
      <w:tr w:rsidR="001B74F0" w:rsidTr="001B74F0">
        <w:trPr>
          <w:trHeight w:val="846"/>
        </w:trPr>
        <w:tc>
          <w:tcPr>
            <w:tcW w:w="3791" w:type="dxa"/>
            <w:gridSpan w:val="2"/>
            <w:vAlign w:val="center"/>
          </w:tcPr>
          <w:p w:rsidR="001B74F0" w:rsidRPr="00205FF0" w:rsidRDefault="001B74F0" w:rsidP="00205FF0">
            <w:pPr>
              <w:jc w:val="center"/>
              <w:rPr>
                <w:b/>
                <w:sz w:val="28"/>
                <w:szCs w:val="28"/>
              </w:rPr>
            </w:pPr>
            <w:r w:rsidRPr="00205FF0">
              <w:rPr>
                <w:rFonts w:hint="eastAsia"/>
                <w:b/>
                <w:sz w:val="28"/>
                <w:szCs w:val="28"/>
              </w:rPr>
              <w:t>自</w:t>
            </w:r>
            <w:r w:rsidRPr="00205FF0">
              <w:rPr>
                <w:rFonts w:hint="eastAsia"/>
                <w:b/>
                <w:sz w:val="28"/>
                <w:szCs w:val="28"/>
              </w:rPr>
              <w:t xml:space="preserve"> </w:t>
            </w:r>
            <w:r w:rsidRPr="00205FF0">
              <w:rPr>
                <w:rFonts w:hint="eastAsia"/>
                <w:b/>
                <w:sz w:val="28"/>
                <w:szCs w:val="28"/>
              </w:rPr>
              <w:t>查</w:t>
            </w:r>
            <w:r w:rsidRPr="00205FF0">
              <w:rPr>
                <w:rFonts w:hint="eastAsia"/>
                <w:b/>
                <w:sz w:val="28"/>
                <w:szCs w:val="28"/>
              </w:rPr>
              <w:t xml:space="preserve"> </w:t>
            </w:r>
            <w:r w:rsidRPr="00205FF0">
              <w:rPr>
                <w:rFonts w:hint="eastAsia"/>
                <w:b/>
                <w:sz w:val="28"/>
                <w:szCs w:val="28"/>
              </w:rPr>
              <w:t>项</w:t>
            </w:r>
            <w:r w:rsidRPr="00205FF0">
              <w:rPr>
                <w:rFonts w:hint="eastAsia"/>
                <w:b/>
                <w:sz w:val="28"/>
                <w:szCs w:val="28"/>
              </w:rPr>
              <w:t xml:space="preserve"> </w:t>
            </w:r>
            <w:r w:rsidRPr="00205FF0">
              <w:rPr>
                <w:rFonts w:hint="eastAsia"/>
                <w:b/>
                <w:sz w:val="28"/>
                <w:szCs w:val="28"/>
              </w:rPr>
              <w:t>目</w:t>
            </w:r>
          </w:p>
        </w:tc>
        <w:tc>
          <w:tcPr>
            <w:tcW w:w="1137" w:type="dxa"/>
            <w:vAlign w:val="center"/>
          </w:tcPr>
          <w:p w:rsidR="001B74F0" w:rsidRPr="00205FF0" w:rsidRDefault="001B74F0" w:rsidP="00205FF0">
            <w:pPr>
              <w:jc w:val="center"/>
              <w:rPr>
                <w:b/>
                <w:szCs w:val="21"/>
              </w:rPr>
            </w:pPr>
            <w:r w:rsidRPr="00205FF0">
              <w:rPr>
                <w:rFonts w:hint="eastAsia"/>
                <w:b/>
                <w:szCs w:val="21"/>
              </w:rPr>
              <w:t>自查结果</w:t>
            </w:r>
          </w:p>
          <w:p w:rsidR="001B74F0" w:rsidRPr="00205FF0" w:rsidRDefault="001B74F0" w:rsidP="00205FF0">
            <w:pPr>
              <w:jc w:val="center"/>
              <w:rPr>
                <w:b/>
                <w:szCs w:val="21"/>
              </w:rPr>
            </w:pPr>
            <w:r w:rsidRPr="00205FF0">
              <w:rPr>
                <w:rFonts w:hint="eastAsia"/>
                <w:b/>
                <w:szCs w:val="21"/>
              </w:rPr>
              <w:t>无</w:t>
            </w:r>
          </w:p>
        </w:tc>
        <w:tc>
          <w:tcPr>
            <w:tcW w:w="1134" w:type="dxa"/>
            <w:vAlign w:val="center"/>
          </w:tcPr>
          <w:p w:rsidR="001B74F0" w:rsidRPr="00205FF0" w:rsidRDefault="001B74F0" w:rsidP="00205FF0">
            <w:pPr>
              <w:jc w:val="center"/>
              <w:rPr>
                <w:b/>
                <w:szCs w:val="21"/>
              </w:rPr>
            </w:pPr>
            <w:r w:rsidRPr="00205FF0">
              <w:rPr>
                <w:rFonts w:hint="eastAsia"/>
                <w:b/>
                <w:szCs w:val="21"/>
              </w:rPr>
              <w:t>自查结果</w:t>
            </w:r>
          </w:p>
          <w:p w:rsidR="001B74F0" w:rsidRPr="00205FF0" w:rsidRDefault="001B74F0" w:rsidP="00205FF0">
            <w:pPr>
              <w:jc w:val="center"/>
              <w:rPr>
                <w:b/>
                <w:szCs w:val="21"/>
              </w:rPr>
            </w:pPr>
            <w:r w:rsidRPr="00205FF0">
              <w:rPr>
                <w:rFonts w:hint="eastAsia"/>
                <w:b/>
                <w:szCs w:val="21"/>
              </w:rPr>
              <w:t>有</w:t>
            </w:r>
          </w:p>
        </w:tc>
        <w:tc>
          <w:tcPr>
            <w:tcW w:w="2551" w:type="dxa"/>
            <w:vAlign w:val="center"/>
          </w:tcPr>
          <w:p w:rsidR="001B74F0" w:rsidRPr="001B74F0" w:rsidRDefault="001B74F0" w:rsidP="001B74F0">
            <w:pPr>
              <w:jc w:val="center"/>
              <w:rPr>
                <w:b/>
                <w:szCs w:val="21"/>
              </w:rPr>
            </w:pPr>
            <w:r w:rsidRPr="001B74F0">
              <w:rPr>
                <w:rFonts w:hint="eastAsia"/>
                <w:b/>
                <w:szCs w:val="21"/>
              </w:rPr>
              <w:t>不端行为的</w:t>
            </w:r>
          </w:p>
          <w:p w:rsidR="001B74F0" w:rsidRPr="00205FF0" w:rsidRDefault="001B74F0" w:rsidP="001B74F0">
            <w:pPr>
              <w:jc w:val="center"/>
              <w:rPr>
                <w:b/>
                <w:sz w:val="28"/>
                <w:szCs w:val="28"/>
              </w:rPr>
            </w:pPr>
            <w:r w:rsidRPr="001B74F0">
              <w:rPr>
                <w:rFonts w:hint="eastAsia"/>
                <w:b/>
                <w:szCs w:val="21"/>
              </w:rPr>
              <w:t>情况说明</w:t>
            </w:r>
          </w:p>
        </w:tc>
        <w:tc>
          <w:tcPr>
            <w:tcW w:w="1985" w:type="dxa"/>
            <w:vAlign w:val="center"/>
          </w:tcPr>
          <w:p w:rsidR="001B74F0" w:rsidRPr="00205FF0" w:rsidRDefault="001B74F0" w:rsidP="00205FF0">
            <w:pPr>
              <w:jc w:val="center"/>
              <w:rPr>
                <w:b/>
                <w:sz w:val="28"/>
                <w:szCs w:val="28"/>
              </w:rPr>
            </w:pPr>
            <w:r>
              <w:rPr>
                <w:rFonts w:hint="eastAsia"/>
                <w:b/>
                <w:sz w:val="28"/>
                <w:szCs w:val="28"/>
              </w:rPr>
              <w:t>自纠情况</w:t>
            </w:r>
          </w:p>
        </w:tc>
      </w:tr>
      <w:tr w:rsidR="001B74F0" w:rsidTr="001B74F0">
        <w:trPr>
          <w:trHeight w:val="702"/>
        </w:trPr>
        <w:tc>
          <w:tcPr>
            <w:tcW w:w="460" w:type="dxa"/>
            <w:vAlign w:val="center"/>
          </w:tcPr>
          <w:p w:rsidR="001B74F0" w:rsidRPr="00205FF0" w:rsidRDefault="001B74F0" w:rsidP="00205FF0">
            <w:pPr>
              <w:rPr>
                <w:b/>
                <w:sz w:val="24"/>
                <w:szCs w:val="24"/>
              </w:rPr>
            </w:pPr>
            <w:r w:rsidRPr="00205FF0">
              <w:rPr>
                <w:rFonts w:hint="eastAsia"/>
                <w:b/>
                <w:sz w:val="24"/>
                <w:szCs w:val="24"/>
              </w:rPr>
              <w:t>1</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请他人代写文章或代他人撰写文章</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rPr>
          <w:trHeight w:val="696"/>
        </w:trPr>
        <w:tc>
          <w:tcPr>
            <w:tcW w:w="460" w:type="dxa"/>
            <w:vAlign w:val="center"/>
          </w:tcPr>
          <w:p w:rsidR="001B74F0" w:rsidRPr="00205FF0" w:rsidRDefault="001B74F0" w:rsidP="00205FF0">
            <w:pPr>
              <w:rPr>
                <w:b/>
                <w:sz w:val="24"/>
                <w:szCs w:val="24"/>
              </w:rPr>
            </w:pPr>
            <w:r w:rsidRPr="00205FF0">
              <w:rPr>
                <w:rFonts w:hint="eastAsia"/>
                <w:b/>
                <w:sz w:val="24"/>
                <w:szCs w:val="24"/>
              </w:rPr>
              <w:t>2</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抄袭、剽窃、篡改、侵吞他人学术成果</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rPr>
          <w:trHeight w:val="693"/>
        </w:trPr>
        <w:tc>
          <w:tcPr>
            <w:tcW w:w="460" w:type="dxa"/>
            <w:vAlign w:val="center"/>
          </w:tcPr>
          <w:p w:rsidR="001B74F0" w:rsidRPr="00205FF0" w:rsidRDefault="001B74F0" w:rsidP="00205FF0">
            <w:pPr>
              <w:rPr>
                <w:b/>
                <w:sz w:val="24"/>
                <w:szCs w:val="24"/>
              </w:rPr>
            </w:pPr>
            <w:r w:rsidRPr="00205FF0">
              <w:rPr>
                <w:rFonts w:hint="eastAsia"/>
                <w:b/>
                <w:sz w:val="24"/>
                <w:szCs w:val="24"/>
              </w:rPr>
              <w:t>3</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提供虚假同行评审人信息</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4</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违反论文署名规范（未参加科学研究或者论著写作，却在他人学术成果上署名或在科研成果的署名位次上高于自己的实际贡献等。）</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5</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伪造或者篡改研究数据、结论、注释或文献资料</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6</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伪造、篡改学术经历、学术能力、学术成果</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7</w:t>
            </w:r>
          </w:p>
        </w:tc>
        <w:tc>
          <w:tcPr>
            <w:tcW w:w="3331" w:type="dxa"/>
            <w:vAlign w:val="center"/>
          </w:tcPr>
          <w:p w:rsidR="001B74F0" w:rsidRPr="00B45B32" w:rsidRDefault="001B74F0" w:rsidP="00205FF0">
            <w:pPr>
              <w:rPr>
                <w:rFonts w:asciiTheme="minorEastAsia" w:hAnsiTheme="minorEastAsia"/>
                <w:sz w:val="18"/>
                <w:szCs w:val="18"/>
              </w:rPr>
            </w:pPr>
            <w:r w:rsidRPr="00B45B32">
              <w:rPr>
                <w:rFonts w:asciiTheme="minorEastAsia" w:hAnsiTheme="minorEastAsia" w:cs="Arial" w:hint="eastAsia"/>
                <w:sz w:val="18"/>
                <w:szCs w:val="18"/>
              </w:rPr>
              <w:t>论文、论著提交多个出版机构出版或多个出版刊物发表；或将本质上相同的研究成果改头换面发表等</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1B74F0"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8</w:t>
            </w:r>
          </w:p>
        </w:tc>
        <w:tc>
          <w:tcPr>
            <w:tcW w:w="3331" w:type="dxa"/>
            <w:vAlign w:val="center"/>
          </w:tcPr>
          <w:p w:rsidR="001B74F0" w:rsidRPr="00B45B32" w:rsidRDefault="001B74F0" w:rsidP="00205FF0">
            <w:pPr>
              <w:rPr>
                <w:rFonts w:asciiTheme="minorEastAsia" w:hAnsiTheme="minorEastAsia" w:cs="Arial"/>
                <w:sz w:val="18"/>
                <w:szCs w:val="18"/>
              </w:rPr>
            </w:pPr>
            <w:r w:rsidRPr="00B45B32">
              <w:rPr>
                <w:rFonts w:asciiTheme="minorEastAsia" w:hAnsiTheme="minorEastAsia" w:cs="Arial" w:hint="eastAsia"/>
                <w:sz w:val="18"/>
                <w:szCs w:val="18"/>
              </w:rPr>
              <w:t>违反正当程序或者放弃学术标准，进行不当学术评价；或在学术活动过程中夸大成果价值等</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9</w:t>
            </w:r>
          </w:p>
        </w:tc>
        <w:tc>
          <w:tcPr>
            <w:tcW w:w="3331" w:type="dxa"/>
            <w:vAlign w:val="center"/>
          </w:tcPr>
          <w:p w:rsidR="001B74F0" w:rsidRPr="00B45B32" w:rsidRDefault="001B74F0" w:rsidP="00205FF0">
            <w:pPr>
              <w:rPr>
                <w:rFonts w:asciiTheme="minorEastAsia" w:hAnsiTheme="minorEastAsia" w:cs="Arial"/>
                <w:sz w:val="18"/>
                <w:szCs w:val="18"/>
              </w:rPr>
            </w:pPr>
            <w:r w:rsidRPr="00B45B32">
              <w:rPr>
                <w:rFonts w:asciiTheme="minorEastAsia" w:hAnsiTheme="minorEastAsia" w:cs="Arial" w:hint="eastAsia"/>
                <w:sz w:val="18"/>
                <w:szCs w:val="18"/>
              </w:rPr>
              <w:t>采取不正当手段干扰和妨碍他人研究活动，或对学术批评者进行压制、打击或者报复等</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rPr>
          <w:trHeight w:val="787"/>
        </w:trPr>
        <w:tc>
          <w:tcPr>
            <w:tcW w:w="460" w:type="dxa"/>
            <w:vAlign w:val="center"/>
          </w:tcPr>
          <w:p w:rsidR="001B74F0" w:rsidRPr="00205FF0" w:rsidRDefault="001B74F0" w:rsidP="00205FF0">
            <w:pPr>
              <w:rPr>
                <w:b/>
                <w:sz w:val="24"/>
                <w:szCs w:val="24"/>
              </w:rPr>
            </w:pPr>
            <w:r w:rsidRPr="00205FF0">
              <w:rPr>
                <w:rFonts w:hint="eastAsia"/>
                <w:b/>
                <w:sz w:val="24"/>
                <w:szCs w:val="24"/>
              </w:rPr>
              <w:t>10</w:t>
            </w:r>
          </w:p>
        </w:tc>
        <w:tc>
          <w:tcPr>
            <w:tcW w:w="3331" w:type="dxa"/>
            <w:vAlign w:val="center"/>
          </w:tcPr>
          <w:p w:rsidR="001B74F0" w:rsidRPr="00B45B32" w:rsidRDefault="001B74F0" w:rsidP="00205FF0">
            <w:pPr>
              <w:rPr>
                <w:rFonts w:asciiTheme="minorEastAsia" w:hAnsiTheme="minorEastAsia" w:cs="Arial"/>
                <w:sz w:val="18"/>
                <w:szCs w:val="18"/>
              </w:rPr>
            </w:pPr>
            <w:r w:rsidRPr="00B45B32">
              <w:rPr>
                <w:rFonts w:asciiTheme="minorEastAsia" w:hAnsiTheme="minorEastAsia" w:cs="Arial" w:hint="eastAsia"/>
                <w:sz w:val="18"/>
                <w:szCs w:val="18"/>
              </w:rPr>
              <w:t>虚报列支科研经费，或骗取经费、装备和其他支持科研的资源等</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r w:rsidR="001B74F0" w:rsidTr="001B74F0">
        <w:tc>
          <w:tcPr>
            <w:tcW w:w="460" w:type="dxa"/>
            <w:vAlign w:val="center"/>
          </w:tcPr>
          <w:p w:rsidR="001B74F0" w:rsidRPr="00205FF0" w:rsidRDefault="001B74F0" w:rsidP="00205FF0">
            <w:pPr>
              <w:rPr>
                <w:b/>
                <w:sz w:val="24"/>
                <w:szCs w:val="24"/>
              </w:rPr>
            </w:pPr>
            <w:r w:rsidRPr="00205FF0">
              <w:rPr>
                <w:rFonts w:hint="eastAsia"/>
                <w:b/>
                <w:sz w:val="24"/>
                <w:szCs w:val="24"/>
              </w:rPr>
              <w:t>11</w:t>
            </w:r>
          </w:p>
        </w:tc>
        <w:tc>
          <w:tcPr>
            <w:tcW w:w="3331" w:type="dxa"/>
            <w:vAlign w:val="center"/>
          </w:tcPr>
          <w:p w:rsidR="001B74F0" w:rsidRPr="00B45B32" w:rsidRDefault="001B74F0" w:rsidP="00205FF0">
            <w:pPr>
              <w:rPr>
                <w:rFonts w:asciiTheme="minorEastAsia" w:hAnsiTheme="minorEastAsia" w:cs="Arial"/>
                <w:sz w:val="18"/>
                <w:szCs w:val="18"/>
              </w:rPr>
            </w:pPr>
            <w:r w:rsidRPr="00B45B32">
              <w:rPr>
                <w:rFonts w:asciiTheme="minorEastAsia" w:hAnsiTheme="minorEastAsia" w:cs="Arial" w:hint="eastAsia"/>
                <w:sz w:val="18"/>
                <w:szCs w:val="18"/>
              </w:rPr>
              <w:t>其他违背学术界公认学术道德规范的行为。如：授意、指使、协助他人进行有违学术道德规范的行为，虚报或重复申报同级同类奖项</w:t>
            </w:r>
            <w:r>
              <w:rPr>
                <w:rFonts w:asciiTheme="minorEastAsia" w:hAnsiTheme="minorEastAsia" w:cs="Arial" w:hint="eastAsia"/>
                <w:sz w:val="18"/>
                <w:szCs w:val="18"/>
              </w:rPr>
              <w:t>。</w:t>
            </w:r>
          </w:p>
        </w:tc>
        <w:tc>
          <w:tcPr>
            <w:tcW w:w="1137" w:type="dxa"/>
            <w:vAlign w:val="center"/>
          </w:tcPr>
          <w:p w:rsidR="001B74F0" w:rsidRPr="00BD72DF" w:rsidRDefault="001B74F0" w:rsidP="00205FF0">
            <w:pPr>
              <w:rPr>
                <w:sz w:val="24"/>
                <w:szCs w:val="24"/>
              </w:rPr>
            </w:pPr>
          </w:p>
        </w:tc>
        <w:tc>
          <w:tcPr>
            <w:tcW w:w="1134" w:type="dxa"/>
            <w:vAlign w:val="center"/>
          </w:tcPr>
          <w:p w:rsidR="001B74F0" w:rsidRPr="00BD72DF" w:rsidRDefault="001B74F0" w:rsidP="00205FF0">
            <w:pPr>
              <w:rPr>
                <w:sz w:val="24"/>
                <w:szCs w:val="24"/>
              </w:rPr>
            </w:pPr>
          </w:p>
        </w:tc>
        <w:tc>
          <w:tcPr>
            <w:tcW w:w="2551" w:type="dxa"/>
            <w:vAlign w:val="center"/>
          </w:tcPr>
          <w:p w:rsidR="001B74F0" w:rsidRPr="00BD72DF" w:rsidRDefault="001B74F0" w:rsidP="00205FF0">
            <w:pPr>
              <w:rPr>
                <w:sz w:val="24"/>
                <w:szCs w:val="24"/>
              </w:rPr>
            </w:pPr>
          </w:p>
        </w:tc>
        <w:tc>
          <w:tcPr>
            <w:tcW w:w="1985" w:type="dxa"/>
            <w:vAlign w:val="center"/>
          </w:tcPr>
          <w:p w:rsidR="001B74F0" w:rsidRPr="00BD72DF" w:rsidRDefault="001B74F0" w:rsidP="00205FF0">
            <w:pPr>
              <w:rPr>
                <w:sz w:val="24"/>
                <w:szCs w:val="24"/>
              </w:rPr>
            </w:pPr>
          </w:p>
        </w:tc>
      </w:tr>
    </w:tbl>
    <w:p w:rsidR="00B45B32" w:rsidRDefault="00B45B32">
      <w:r w:rsidRPr="00205FF0">
        <w:rPr>
          <w:rFonts w:hint="eastAsia"/>
          <w:b/>
        </w:rPr>
        <w:t>制表说明</w:t>
      </w:r>
      <w:r>
        <w:rPr>
          <w:rFonts w:hint="eastAsia"/>
        </w:rPr>
        <w:t>:</w:t>
      </w:r>
    </w:p>
    <w:p w:rsidR="00B45B32" w:rsidRPr="00205FF0" w:rsidRDefault="00B45B32" w:rsidP="001B74F0">
      <w:pPr>
        <w:ind w:firstLine="420"/>
        <w:rPr>
          <w:rStyle w:val="a6"/>
          <w:rFonts w:asciiTheme="minorEastAsia" w:hAnsiTheme="minorEastAsia" w:cs="Arial"/>
          <w:b w:val="0"/>
          <w:szCs w:val="21"/>
        </w:rPr>
      </w:pPr>
      <w:r w:rsidRPr="00205FF0">
        <w:rPr>
          <w:rFonts w:ascii="楷体" w:eastAsia="楷体" w:hAnsi="楷体" w:hint="eastAsia"/>
          <w:szCs w:val="21"/>
        </w:rPr>
        <w:t>根据</w:t>
      </w:r>
      <w:r w:rsidRPr="00205FF0">
        <w:rPr>
          <w:rFonts w:ascii="楷体" w:eastAsia="楷体" w:hAnsi="楷体" w:cs="Arial" w:hint="eastAsia"/>
          <w:szCs w:val="21"/>
        </w:rPr>
        <w:t>中国科协、教育部、科技部、国家卫生计生委、中科院、工程院、国家自然科学基金委员会七部门共同发布的《发表学术论文“五不准”》</w:t>
      </w:r>
      <w:r w:rsidR="00205FF0">
        <w:rPr>
          <w:rFonts w:ascii="楷体" w:eastAsia="楷体" w:hAnsi="楷体" w:cs="Arial" w:hint="eastAsia"/>
          <w:szCs w:val="21"/>
        </w:rPr>
        <w:t>以及</w:t>
      </w:r>
      <w:r w:rsidRPr="00205FF0">
        <w:rPr>
          <w:rStyle w:val="a6"/>
          <w:rFonts w:ascii="楷体" w:eastAsia="楷体" w:hAnsi="楷体" w:cs="Arial" w:hint="eastAsia"/>
          <w:b w:val="0"/>
          <w:szCs w:val="21"/>
        </w:rPr>
        <w:t>《高等学校预防与处理学术不端行为办法》（教育部令第40号）</w:t>
      </w:r>
      <w:r w:rsidR="00205FF0">
        <w:rPr>
          <w:rStyle w:val="a6"/>
          <w:rFonts w:ascii="楷体" w:eastAsia="楷体" w:hAnsi="楷体" w:cs="Arial" w:hint="eastAsia"/>
          <w:b w:val="0"/>
          <w:szCs w:val="21"/>
        </w:rPr>
        <w:t>文件精神</w:t>
      </w:r>
      <w:r w:rsidRPr="00205FF0">
        <w:rPr>
          <w:rStyle w:val="a6"/>
          <w:rFonts w:ascii="楷体" w:eastAsia="楷体" w:hAnsi="楷体" w:cs="Arial" w:hint="eastAsia"/>
          <w:b w:val="0"/>
          <w:szCs w:val="21"/>
        </w:rPr>
        <w:t>，按照</w:t>
      </w:r>
      <w:r w:rsidRPr="00205FF0">
        <w:rPr>
          <w:rFonts w:ascii="楷体" w:eastAsia="楷体" w:hAnsi="楷体" w:cs="Arial" w:hint="eastAsia"/>
          <w:szCs w:val="21"/>
          <w:shd w:val="clear" w:color="auto" w:fill="FFFFFF"/>
        </w:rPr>
        <w:t>《中共安徽省委办公厅印发&lt;关于在高等院校开展“管党治党宽松软问题”专项治理工作实施方案&gt;的通知》（</w:t>
      </w:r>
      <w:proofErr w:type="gramStart"/>
      <w:r w:rsidRPr="00205FF0">
        <w:rPr>
          <w:rFonts w:ascii="楷体" w:eastAsia="楷体" w:hAnsi="楷体" w:cs="Arial" w:hint="eastAsia"/>
          <w:szCs w:val="21"/>
          <w:shd w:val="clear" w:color="auto" w:fill="FFFFFF"/>
        </w:rPr>
        <w:t>职党发</w:t>
      </w:r>
      <w:proofErr w:type="gramEnd"/>
      <w:r w:rsidRPr="00205FF0">
        <w:rPr>
          <w:rFonts w:ascii="楷体" w:eastAsia="楷体" w:hAnsi="楷体" w:cs="Arial" w:hint="eastAsia"/>
          <w:szCs w:val="21"/>
          <w:shd w:val="clear" w:color="auto" w:fill="FFFFFF"/>
        </w:rPr>
        <w:t>【2016】60号）</w:t>
      </w:r>
      <w:r w:rsidR="001A2A58">
        <w:rPr>
          <w:rFonts w:ascii="楷体" w:eastAsia="楷体" w:hAnsi="楷体" w:cs="Arial" w:hint="eastAsia"/>
          <w:szCs w:val="21"/>
          <w:shd w:val="clear" w:color="auto" w:fill="FFFFFF"/>
        </w:rPr>
        <w:t>要求</w:t>
      </w:r>
      <w:r w:rsidRPr="00205FF0">
        <w:rPr>
          <w:rStyle w:val="a6"/>
          <w:rFonts w:ascii="楷体" w:eastAsia="楷体" w:hAnsi="楷体" w:cs="Arial" w:hint="eastAsia"/>
          <w:b w:val="0"/>
          <w:szCs w:val="21"/>
        </w:rPr>
        <w:t>制定本表。</w:t>
      </w:r>
    </w:p>
    <w:p w:rsidR="00B45B32" w:rsidRPr="00B45B32" w:rsidRDefault="00B45B32" w:rsidP="00205FF0">
      <w:pPr>
        <w:jc w:val="right"/>
      </w:pPr>
      <w:r w:rsidRPr="00205FF0">
        <w:rPr>
          <w:rStyle w:val="a6"/>
          <w:rFonts w:asciiTheme="minorEastAsia" w:hAnsiTheme="minorEastAsia" w:cs="Arial" w:hint="eastAsia"/>
          <w:szCs w:val="21"/>
        </w:rPr>
        <w:t>制表单位:滁州职业技术学院</w:t>
      </w:r>
      <w:r w:rsidRPr="00205FF0">
        <w:rPr>
          <w:rFonts w:asciiTheme="minorEastAsia" w:hAnsiTheme="minorEastAsia" w:cs="Arial" w:hint="eastAsia"/>
          <w:b/>
          <w:szCs w:val="21"/>
          <w:shd w:val="clear" w:color="auto" w:fill="FFFFFF"/>
        </w:rPr>
        <w:t>“管党治党宽松软问题”</w:t>
      </w:r>
      <w:r w:rsidRPr="00205FF0">
        <w:rPr>
          <w:rStyle w:val="a6"/>
          <w:rFonts w:asciiTheme="minorEastAsia" w:hAnsiTheme="minorEastAsia" w:cs="Arial" w:hint="eastAsia"/>
          <w:szCs w:val="21"/>
        </w:rPr>
        <w:t>科研管理</w:t>
      </w:r>
      <w:r w:rsidRPr="00205FF0">
        <w:rPr>
          <w:rFonts w:asciiTheme="minorEastAsia" w:hAnsiTheme="minorEastAsia" w:cs="Arial" w:hint="eastAsia"/>
          <w:b/>
          <w:szCs w:val="21"/>
          <w:shd w:val="clear" w:color="auto" w:fill="FFFFFF"/>
        </w:rPr>
        <w:t>专项治理工作</w:t>
      </w:r>
      <w:r w:rsidRPr="00205FF0">
        <w:rPr>
          <w:rStyle w:val="a6"/>
          <w:rFonts w:asciiTheme="minorEastAsia" w:hAnsiTheme="minorEastAsia" w:cs="Arial" w:hint="eastAsia"/>
          <w:szCs w:val="21"/>
        </w:rPr>
        <w:t>组</w:t>
      </w:r>
    </w:p>
    <w:sectPr w:rsidR="00B45B32" w:rsidRPr="00B45B32" w:rsidSect="00B45B32">
      <w:pgSz w:w="11906" w:h="16838"/>
      <w:pgMar w:top="720" w:right="720"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655E1" w:rsidRDefault="001655E1" w:rsidP="00BD72DF">
      <w:r>
        <w:separator/>
      </w:r>
    </w:p>
  </w:endnote>
  <w:endnote w:type="continuationSeparator" w:id="0">
    <w:p w:rsidR="001655E1" w:rsidRDefault="001655E1" w:rsidP="00BD72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655E1" w:rsidRDefault="001655E1" w:rsidP="00BD72DF">
      <w:r>
        <w:separator/>
      </w:r>
    </w:p>
  </w:footnote>
  <w:footnote w:type="continuationSeparator" w:id="0">
    <w:p w:rsidR="001655E1" w:rsidRDefault="001655E1" w:rsidP="00BD72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BD72DF"/>
    <w:rsid w:val="001655E1"/>
    <w:rsid w:val="001A2A58"/>
    <w:rsid w:val="001B74F0"/>
    <w:rsid w:val="00205FF0"/>
    <w:rsid w:val="005E6B36"/>
    <w:rsid w:val="00B4451F"/>
    <w:rsid w:val="00B44FD8"/>
    <w:rsid w:val="00B45B32"/>
    <w:rsid w:val="00BB6F4C"/>
    <w:rsid w:val="00BD72DF"/>
    <w:rsid w:val="00CD2D4D"/>
    <w:rsid w:val="00D54F57"/>
    <w:rsid w:val="00E13B36"/>
    <w:rsid w:val="00E2159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159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BD72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BD72DF"/>
    <w:rPr>
      <w:sz w:val="18"/>
      <w:szCs w:val="18"/>
    </w:rPr>
  </w:style>
  <w:style w:type="paragraph" w:styleId="a4">
    <w:name w:val="footer"/>
    <w:basedOn w:val="a"/>
    <w:link w:val="Char0"/>
    <w:uiPriority w:val="99"/>
    <w:semiHidden/>
    <w:unhideWhenUsed/>
    <w:rsid w:val="00BD72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BD72DF"/>
    <w:rPr>
      <w:sz w:val="18"/>
      <w:szCs w:val="18"/>
    </w:rPr>
  </w:style>
  <w:style w:type="table" w:styleId="a5">
    <w:name w:val="Table Grid"/>
    <w:basedOn w:val="a1"/>
    <w:uiPriority w:val="59"/>
    <w:rsid w:val="00BD72D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Strong"/>
    <w:basedOn w:val="a0"/>
    <w:uiPriority w:val="22"/>
    <w:qFormat/>
    <w:rsid w:val="00BD72DF"/>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125</Words>
  <Characters>715</Characters>
  <Application>Microsoft Office Word</Application>
  <DocSecurity>0</DocSecurity>
  <Lines>5</Lines>
  <Paragraphs>1</Paragraphs>
  <ScaleCrop>false</ScaleCrop>
  <Company>Microsoft</Company>
  <LinksUpToDate>false</LinksUpToDate>
  <CharactersWithSpaces>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dc:creator>
  <cp:keywords/>
  <dc:description/>
  <cp:lastModifiedBy>Microsoft</cp:lastModifiedBy>
  <cp:revision>6</cp:revision>
  <dcterms:created xsi:type="dcterms:W3CDTF">2016-12-13T08:31:00Z</dcterms:created>
  <dcterms:modified xsi:type="dcterms:W3CDTF">2016-12-13T09:43:00Z</dcterms:modified>
</cp:coreProperties>
</file>